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F6AD5" w14:textId="77777777" w:rsidR="00255BA1" w:rsidRPr="00A05220" w:rsidRDefault="00A05220">
      <w:pPr>
        <w:rPr>
          <w:b/>
        </w:rPr>
      </w:pPr>
      <w:r w:rsidRPr="00A05220">
        <w:rPr>
          <w:b/>
        </w:rPr>
        <w:t>How to do a Sites Inventory</w:t>
      </w:r>
    </w:p>
    <w:p w14:paraId="42226770" w14:textId="77777777" w:rsidR="00A05220" w:rsidRDefault="00A05220">
      <w:r>
        <w:t>There is no one right way to do a sites inventory and it is going to vary by jurisdiction. You’ll have to be flexible. Resources to review include</w:t>
      </w:r>
    </w:p>
    <w:p w14:paraId="3CE7097B" w14:textId="77777777" w:rsidR="001C3AA7" w:rsidRDefault="001C3AA7" w:rsidP="00A11275">
      <w:pPr>
        <w:pStyle w:val="ListParagraph"/>
        <w:numPr>
          <w:ilvl w:val="0"/>
          <w:numId w:val="2"/>
        </w:numPr>
      </w:pPr>
      <w:r>
        <w:t>ABAG’s trainings</w:t>
      </w:r>
    </w:p>
    <w:p w14:paraId="06638CB4" w14:textId="77777777" w:rsidR="00A05220" w:rsidRDefault="008D7CA1" w:rsidP="001C3AA7">
      <w:pPr>
        <w:pStyle w:val="ListParagraph"/>
        <w:numPr>
          <w:ilvl w:val="1"/>
          <w:numId w:val="2"/>
        </w:numPr>
      </w:pPr>
      <w:hyperlink r:id="rId5" w:history="1">
        <w:r w:rsidR="00A11275" w:rsidRPr="004F163F">
          <w:rPr>
            <w:rStyle w:val="Hyperlink"/>
          </w:rPr>
          <w:t>https://youtu.be/KSYhBD4r3eQ</w:t>
        </w:r>
      </w:hyperlink>
    </w:p>
    <w:p w14:paraId="341980C6" w14:textId="77777777" w:rsidR="00A11275" w:rsidRDefault="008D7CA1" w:rsidP="001C3AA7">
      <w:pPr>
        <w:pStyle w:val="ListParagraph"/>
        <w:numPr>
          <w:ilvl w:val="1"/>
          <w:numId w:val="2"/>
        </w:numPr>
      </w:pPr>
      <w:hyperlink r:id="rId6" w:history="1">
        <w:r w:rsidR="00A11275" w:rsidRPr="004F163F">
          <w:rPr>
            <w:rStyle w:val="Hyperlink"/>
          </w:rPr>
          <w:t>https://youtu.be/RF6_tWXuY58</w:t>
        </w:r>
      </w:hyperlink>
    </w:p>
    <w:p w14:paraId="516E0C49" w14:textId="77777777" w:rsidR="00A11275" w:rsidRDefault="008D7CA1" w:rsidP="001C3AA7">
      <w:pPr>
        <w:pStyle w:val="ListParagraph"/>
        <w:numPr>
          <w:ilvl w:val="1"/>
          <w:numId w:val="2"/>
        </w:numPr>
      </w:pPr>
      <w:hyperlink r:id="rId7" w:history="1">
        <w:r w:rsidR="00A11275" w:rsidRPr="004F163F">
          <w:rPr>
            <w:rStyle w:val="Hyperlink"/>
          </w:rPr>
          <w:t>https://abag.ca.gov/sites/default/files/documents/2021-03/Cheat%20Sheet%20-%20Sites%20Inventory.pdf</w:t>
        </w:r>
      </w:hyperlink>
    </w:p>
    <w:p w14:paraId="05DA3CFE" w14:textId="77777777" w:rsidR="001C3AA7" w:rsidRDefault="008D7CA1" w:rsidP="001C3AA7">
      <w:pPr>
        <w:pStyle w:val="ListParagraph"/>
        <w:numPr>
          <w:ilvl w:val="0"/>
          <w:numId w:val="2"/>
        </w:numPr>
      </w:pPr>
      <w:hyperlink r:id="rId8" w:history="1">
        <w:r w:rsidR="001C3AA7" w:rsidRPr="00682F31">
          <w:rPr>
            <w:rStyle w:val="Hyperlink"/>
          </w:rPr>
          <w:t xml:space="preserve">Melinda’s webinar </w:t>
        </w:r>
      </w:hyperlink>
    </w:p>
    <w:p w14:paraId="2062820A" w14:textId="77777777" w:rsidR="001C3AA7" w:rsidRDefault="008D7CA1" w:rsidP="00682F31">
      <w:pPr>
        <w:pStyle w:val="ListParagraph"/>
        <w:numPr>
          <w:ilvl w:val="0"/>
          <w:numId w:val="2"/>
        </w:numPr>
      </w:pPr>
      <w:hyperlink r:id="rId9" w:history="1">
        <w:r w:rsidR="001C3AA7" w:rsidRPr="00682F31">
          <w:rPr>
            <w:rStyle w:val="Hyperlink"/>
          </w:rPr>
          <w:t>SCAG training</w:t>
        </w:r>
        <w:r w:rsidR="00682F31" w:rsidRPr="00682F31">
          <w:rPr>
            <w:rStyle w:val="Hyperlink"/>
          </w:rPr>
          <w:t xml:space="preserve"> - </w:t>
        </w:r>
        <w:r w:rsidR="00682F31" w:rsidRPr="00682F31">
          <w:rPr>
            <w:rStyle w:val="Hyperlink"/>
          </w:rPr>
          <w:tab/>
        </w:r>
        <w:r w:rsidR="001C3AA7" w:rsidRPr="00682F31">
          <w:rPr>
            <w:rStyle w:val="Hyperlink"/>
          </w:rPr>
          <w:t xml:space="preserve">Minute 48 </w:t>
        </w:r>
      </w:hyperlink>
      <w:r w:rsidR="001C3AA7">
        <w:t xml:space="preserve">- </w:t>
      </w:r>
    </w:p>
    <w:p w14:paraId="7E238216" w14:textId="77777777" w:rsidR="00682F31" w:rsidRDefault="00FF24C1" w:rsidP="00682F31">
      <w:pPr>
        <w:pStyle w:val="ListParagraph"/>
        <w:numPr>
          <w:ilvl w:val="0"/>
          <w:numId w:val="2"/>
        </w:numPr>
      </w:pPr>
      <w:r>
        <w:t>Quiz</w:t>
      </w:r>
      <w:r w:rsidR="006D7D96">
        <w:t xml:space="preserve"> – A simple </w:t>
      </w:r>
      <w:r>
        <w:t>exercise</w:t>
      </w:r>
      <w:r w:rsidR="006D7D96">
        <w:t xml:space="preserve"> to get the feel of what </w:t>
      </w:r>
      <w:r>
        <w:t>the major components of the Housing Element</w:t>
      </w:r>
    </w:p>
    <w:p w14:paraId="334278A2" w14:textId="77777777" w:rsidR="00682F31" w:rsidRDefault="008D7CA1" w:rsidP="00433A90">
      <w:pPr>
        <w:pStyle w:val="ListParagraph"/>
        <w:numPr>
          <w:ilvl w:val="1"/>
          <w:numId w:val="2"/>
        </w:numPr>
      </w:pPr>
      <w:hyperlink r:id="rId10" w:history="1">
        <w:r w:rsidR="00F11170" w:rsidRPr="00682F31">
          <w:rPr>
            <w:rStyle w:val="Hyperlink"/>
          </w:rPr>
          <w:t xml:space="preserve">Questions </w:t>
        </w:r>
      </w:hyperlink>
    </w:p>
    <w:p w14:paraId="181AB566" w14:textId="77777777" w:rsidR="00F11170" w:rsidRDefault="008D7CA1" w:rsidP="00433A90">
      <w:pPr>
        <w:pStyle w:val="ListParagraph"/>
        <w:numPr>
          <w:ilvl w:val="1"/>
          <w:numId w:val="2"/>
        </w:numPr>
      </w:pPr>
      <w:hyperlink r:id="rId11" w:history="1">
        <w:r w:rsidR="00F11170" w:rsidRPr="00682F31">
          <w:rPr>
            <w:rStyle w:val="Hyperlink"/>
          </w:rPr>
          <w:t xml:space="preserve">Answers </w:t>
        </w:r>
      </w:hyperlink>
    </w:p>
    <w:p w14:paraId="53ADB5A9" w14:textId="77777777" w:rsidR="008415B5" w:rsidRDefault="008D7CA1" w:rsidP="008415B5">
      <w:pPr>
        <w:pStyle w:val="ListParagraph"/>
        <w:numPr>
          <w:ilvl w:val="0"/>
          <w:numId w:val="2"/>
        </w:numPr>
      </w:pPr>
      <w:hyperlink r:id="rId12" w:history="1">
        <w:r w:rsidR="008415B5" w:rsidRPr="00682F31">
          <w:rPr>
            <w:rStyle w:val="Hyperlink"/>
          </w:rPr>
          <w:t>States Guidance Memo</w:t>
        </w:r>
      </w:hyperlink>
      <w:r w:rsidR="006D7D96">
        <w:t xml:space="preserve"> – Detailed technical memo about what sites count and what the new laws are</w:t>
      </w:r>
    </w:p>
    <w:p w14:paraId="4A1F09A8" w14:textId="77777777" w:rsidR="008415B5" w:rsidRDefault="008D7CA1" w:rsidP="008415B5">
      <w:pPr>
        <w:pStyle w:val="ListParagraph"/>
        <w:numPr>
          <w:ilvl w:val="0"/>
          <w:numId w:val="2"/>
        </w:numPr>
      </w:pPr>
      <w:hyperlink r:id="rId13" w:history="1">
        <w:r w:rsidR="008415B5" w:rsidRPr="00682F31">
          <w:rPr>
            <w:rStyle w:val="Hyperlink"/>
          </w:rPr>
          <w:t>State’s Building Blocks</w:t>
        </w:r>
        <w:r w:rsidR="00682F31" w:rsidRPr="00682F31">
          <w:rPr>
            <w:rStyle w:val="Hyperlink"/>
          </w:rPr>
          <w:t xml:space="preserve"> </w:t>
        </w:r>
      </w:hyperlink>
      <w:r w:rsidR="006D7D96">
        <w:t>–</w:t>
      </w:r>
      <w:r w:rsidR="00682F31">
        <w:t xml:space="preserve"> </w:t>
      </w:r>
      <w:r w:rsidR="006D7D96">
        <w:t>Good, easy to read resource</w:t>
      </w:r>
    </w:p>
    <w:p w14:paraId="23C25623" w14:textId="77777777" w:rsidR="00F66B46" w:rsidRDefault="00F66B46" w:rsidP="008415B5">
      <w:pPr>
        <w:pStyle w:val="ListParagraph"/>
        <w:numPr>
          <w:ilvl w:val="0"/>
          <w:numId w:val="2"/>
        </w:numPr>
      </w:pPr>
      <w:r>
        <w:t xml:space="preserve">HESSS tool - </w:t>
      </w:r>
    </w:p>
    <w:p w14:paraId="716F49F7" w14:textId="77777777" w:rsidR="008E7819" w:rsidRDefault="008E7819" w:rsidP="008E7819">
      <w:pPr>
        <w:ind w:left="360"/>
      </w:pPr>
    </w:p>
    <w:p w14:paraId="55756CFC" w14:textId="77777777" w:rsidR="008E7819" w:rsidRDefault="008E7819" w:rsidP="008E7819">
      <w:pPr>
        <w:ind w:left="360"/>
      </w:pPr>
      <w:r>
        <w:t>We will be filling in this summary table</w:t>
      </w:r>
    </w:p>
    <w:tbl>
      <w:tblPr>
        <w:tblStyle w:val="TableGrid"/>
        <w:tblW w:w="0" w:type="auto"/>
        <w:tblInd w:w="360" w:type="dxa"/>
        <w:tblLook w:val="04A0" w:firstRow="1" w:lastRow="0" w:firstColumn="1" w:lastColumn="0" w:noHBand="0" w:noVBand="1"/>
      </w:tblPr>
      <w:tblGrid>
        <w:gridCol w:w="3145"/>
        <w:gridCol w:w="1052"/>
        <w:gridCol w:w="882"/>
        <w:gridCol w:w="895"/>
        <w:gridCol w:w="1373"/>
        <w:gridCol w:w="1373"/>
      </w:tblGrid>
      <w:tr w:rsidR="008E7819" w14:paraId="78A8B600" w14:textId="77777777" w:rsidTr="006B7B62">
        <w:tc>
          <w:tcPr>
            <w:tcW w:w="3145" w:type="dxa"/>
          </w:tcPr>
          <w:p w14:paraId="14E2DAE3" w14:textId="77777777" w:rsidR="008E7819" w:rsidRDefault="008E7819" w:rsidP="008E7819"/>
        </w:tc>
        <w:tc>
          <w:tcPr>
            <w:tcW w:w="1052" w:type="dxa"/>
          </w:tcPr>
          <w:p w14:paraId="5DF3FA0C" w14:textId="77777777" w:rsidR="008E7819" w:rsidRDefault="008E7819" w:rsidP="008E7819">
            <w:r>
              <w:t>Very Low</w:t>
            </w:r>
          </w:p>
        </w:tc>
        <w:tc>
          <w:tcPr>
            <w:tcW w:w="882" w:type="dxa"/>
          </w:tcPr>
          <w:p w14:paraId="73CC986A" w14:textId="77777777" w:rsidR="008E7819" w:rsidRDefault="008E7819" w:rsidP="008E7819">
            <w:r>
              <w:t>Low</w:t>
            </w:r>
          </w:p>
        </w:tc>
        <w:tc>
          <w:tcPr>
            <w:tcW w:w="895" w:type="dxa"/>
          </w:tcPr>
          <w:p w14:paraId="0B001698" w14:textId="77777777" w:rsidR="008E7819" w:rsidRDefault="008E7819" w:rsidP="008E7819">
            <w:r>
              <w:t>Mod</w:t>
            </w:r>
          </w:p>
        </w:tc>
        <w:tc>
          <w:tcPr>
            <w:tcW w:w="1373" w:type="dxa"/>
          </w:tcPr>
          <w:p w14:paraId="1D6F70E8" w14:textId="77777777" w:rsidR="008E7819" w:rsidRDefault="008E7819" w:rsidP="008E7819">
            <w:r>
              <w:t>Above Mod</w:t>
            </w:r>
          </w:p>
        </w:tc>
        <w:tc>
          <w:tcPr>
            <w:tcW w:w="1373" w:type="dxa"/>
          </w:tcPr>
          <w:p w14:paraId="574B23C9" w14:textId="77777777" w:rsidR="008E7819" w:rsidRDefault="008E7819" w:rsidP="008E7819">
            <w:r>
              <w:t>Total</w:t>
            </w:r>
          </w:p>
        </w:tc>
      </w:tr>
      <w:tr w:rsidR="008E7819" w14:paraId="0CFE09CC" w14:textId="77777777" w:rsidTr="006B7B62">
        <w:tc>
          <w:tcPr>
            <w:tcW w:w="3145" w:type="dxa"/>
          </w:tcPr>
          <w:p w14:paraId="7B5B11FC" w14:textId="77777777" w:rsidR="008E7819" w:rsidRPr="00FF24C1" w:rsidRDefault="008E7819" w:rsidP="008E7819">
            <w:r w:rsidRPr="00FF24C1">
              <w:t>RHNA</w:t>
            </w:r>
          </w:p>
        </w:tc>
        <w:tc>
          <w:tcPr>
            <w:tcW w:w="1052" w:type="dxa"/>
          </w:tcPr>
          <w:p w14:paraId="6FCDF7A4" w14:textId="77777777" w:rsidR="008E7819" w:rsidRDefault="008E7819" w:rsidP="008E7819"/>
        </w:tc>
        <w:tc>
          <w:tcPr>
            <w:tcW w:w="882" w:type="dxa"/>
          </w:tcPr>
          <w:p w14:paraId="4BA23B99" w14:textId="77777777" w:rsidR="008E7819" w:rsidRDefault="008E7819" w:rsidP="008E7819"/>
        </w:tc>
        <w:tc>
          <w:tcPr>
            <w:tcW w:w="895" w:type="dxa"/>
          </w:tcPr>
          <w:p w14:paraId="29D54183" w14:textId="77777777" w:rsidR="008E7819" w:rsidRDefault="008E7819" w:rsidP="008E7819"/>
        </w:tc>
        <w:tc>
          <w:tcPr>
            <w:tcW w:w="1373" w:type="dxa"/>
          </w:tcPr>
          <w:p w14:paraId="753F0BC3" w14:textId="77777777" w:rsidR="008E7819" w:rsidRDefault="008E7819" w:rsidP="008E7819"/>
        </w:tc>
        <w:tc>
          <w:tcPr>
            <w:tcW w:w="1373" w:type="dxa"/>
          </w:tcPr>
          <w:p w14:paraId="0EB33B7E" w14:textId="77777777" w:rsidR="008E7819" w:rsidRDefault="008E7819" w:rsidP="008E7819"/>
        </w:tc>
      </w:tr>
      <w:tr w:rsidR="00FF24C1" w14:paraId="4EE4C3DA" w14:textId="77777777" w:rsidTr="006B7B62">
        <w:tc>
          <w:tcPr>
            <w:tcW w:w="3145" w:type="dxa"/>
          </w:tcPr>
          <w:p w14:paraId="08CA935B" w14:textId="77777777" w:rsidR="00FF24C1" w:rsidRDefault="00FF24C1" w:rsidP="008E7819">
            <w:r>
              <w:t>Number after buffer (20%)</w:t>
            </w:r>
          </w:p>
        </w:tc>
        <w:tc>
          <w:tcPr>
            <w:tcW w:w="1052" w:type="dxa"/>
          </w:tcPr>
          <w:p w14:paraId="5E83BF08" w14:textId="77777777" w:rsidR="00FF24C1" w:rsidRDefault="00FF24C1" w:rsidP="008E7819"/>
        </w:tc>
        <w:tc>
          <w:tcPr>
            <w:tcW w:w="882" w:type="dxa"/>
          </w:tcPr>
          <w:p w14:paraId="7F447FDA" w14:textId="77777777" w:rsidR="00FF24C1" w:rsidRDefault="00FF24C1" w:rsidP="008E7819"/>
        </w:tc>
        <w:tc>
          <w:tcPr>
            <w:tcW w:w="895" w:type="dxa"/>
          </w:tcPr>
          <w:p w14:paraId="01E9C842" w14:textId="77777777" w:rsidR="00FF24C1" w:rsidRDefault="00FF24C1" w:rsidP="008E7819"/>
        </w:tc>
        <w:tc>
          <w:tcPr>
            <w:tcW w:w="1373" w:type="dxa"/>
          </w:tcPr>
          <w:p w14:paraId="00B43B69" w14:textId="77777777" w:rsidR="00FF24C1" w:rsidRDefault="00FF24C1" w:rsidP="008E7819"/>
        </w:tc>
        <w:tc>
          <w:tcPr>
            <w:tcW w:w="1373" w:type="dxa"/>
          </w:tcPr>
          <w:p w14:paraId="1D57DDCD" w14:textId="77777777" w:rsidR="00FF24C1" w:rsidRDefault="00FF24C1" w:rsidP="008E7819"/>
        </w:tc>
      </w:tr>
      <w:tr w:rsidR="008E7819" w14:paraId="7F503609" w14:textId="77777777" w:rsidTr="006B7B62">
        <w:tc>
          <w:tcPr>
            <w:tcW w:w="3145" w:type="dxa"/>
          </w:tcPr>
          <w:p w14:paraId="393A6CB5" w14:textId="77777777" w:rsidR="008E7819" w:rsidRDefault="008E7819" w:rsidP="008E7819">
            <w:r>
              <w:t>Pipeline</w:t>
            </w:r>
          </w:p>
        </w:tc>
        <w:tc>
          <w:tcPr>
            <w:tcW w:w="1052" w:type="dxa"/>
          </w:tcPr>
          <w:p w14:paraId="11692A22" w14:textId="77777777" w:rsidR="008E7819" w:rsidRDefault="008E7819" w:rsidP="008E7819"/>
        </w:tc>
        <w:tc>
          <w:tcPr>
            <w:tcW w:w="882" w:type="dxa"/>
          </w:tcPr>
          <w:p w14:paraId="0A820DAE" w14:textId="77777777" w:rsidR="008E7819" w:rsidRDefault="008E7819" w:rsidP="008E7819"/>
        </w:tc>
        <w:tc>
          <w:tcPr>
            <w:tcW w:w="895" w:type="dxa"/>
          </w:tcPr>
          <w:p w14:paraId="3A538FF2" w14:textId="77777777" w:rsidR="008E7819" w:rsidRDefault="008E7819" w:rsidP="008E7819"/>
        </w:tc>
        <w:tc>
          <w:tcPr>
            <w:tcW w:w="1373" w:type="dxa"/>
          </w:tcPr>
          <w:p w14:paraId="32C6188C" w14:textId="77777777" w:rsidR="008E7819" w:rsidRDefault="008E7819" w:rsidP="008E7819"/>
        </w:tc>
        <w:tc>
          <w:tcPr>
            <w:tcW w:w="1373" w:type="dxa"/>
          </w:tcPr>
          <w:p w14:paraId="74A88055" w14:textId="77777777" w:rsidR="008E7819" w:rsidRDefault="008E7819" w:rsidP="008E7819"/>
        </w:tc>
      </w:tr>
      <w:tr w:rsidR="008E7819" w14:paraId="29983B09" w14:textId="77777777" w:rsidTr="006B7B62">
        <w:tc>
          <w:tcPr>
            <w:tcW w:w="3145" w:type="dxa"/>
          </w:tcPr>
          <w:p w14:paraId="4335EC88" w14:textId="77777777" w:rsidR="008E7819" w:rsidRDefault="008E7819" w:rsidP="008E7819">
            <w:r>
              <w:t>ADUs</w:t>
            </w:r>
          </w:p>
        </w:tc>
        <w:tc>
          <w:tcPr>
            <w:tcW w:w="1052" w:type="dxa"/>
          </w:tcPr>
          <w:p w14:paraId="06C00197" w14:textId="77777777" w:rsidR="008E7819" w:rsidRDefault="008E7819" w:rsidP="008E7819"/>
        </w:tc>
        <w:tc>
          <w:tcPr>
            <w:tcW w:w="882" w:type="dxa"/>
          </w:tcPr>
          <w:p w14:paraId="0F09ABB7" w14:textId="77777777" w:rsidR="008E7819" w:rsidRDefault="008E7819" w:rsidP="008E7819"/>
        </w:tc>
        <w:tc>
          <w:tcPr>
            <w:tcW w:w="895" w:type="dxa"/>
          </w:tcPr>
          <w:p w14:paraId="010D4541" w14:textId="77777777" w:rsidR="008E7819" w:rsidRDefault="008E7819" w:rsidP="008E7819"/>
        </w:tc>
        <w:tc>
          <w:tcPr>
            <w:tcW w:w="1373" w:type="dxa"/>
          </w:tcPr>
          <w:p w14:paraId="752683CF" w14:textId="77777777" w:rsidR="008E7819" w:rsidRDefault="008E7819" w:rsidP="008E7819"/>
        </w:tc>
        <w:tc>
          <w:tcPr>
            <w:tcW w:w="1373" w:type="dxa"/>
          </w:tcPr>
          <w:p w14:paraId="619B9B0D" w14:textId="77777777" w:rsidR="008E7819" w:rsidRDefault="008E7819" w:rsidP="008E7819"/>
        </w:tc>
      </w:tr>
      <w:tr w:rsidR="008E7819" w14:paraId="31A393EC" w14:textId="77777777" w:rsidTr="006B7B62">
        <w:tc>
          <w:tcPr>
            <w:tcW w:w="3145" w:type="dxa"/>
          </w:tcPr>
          <w:p w14:paraId="501D7EAB" w14:textId="77777777" w:rsidR="008E7819" w:rsidRPr="008E7819" w:rsidRDefault="008E7819" w:rsidP="008E7819">
            <w:pPr>
              <w:rPr>
                <w:i/>
              </w:rPr>
            </w:pPr>
            <w:r w:rsidRPr="008E7819">
              <w:rPr>
                <w:i/>
              </w:rPr>
              <w:t>Remaining Units</w:t>
            </w:r>
          </w:p>
        </w:tc>
        <w:tc>
          <w:tcPr>
            <w:tcW w:w="1052" w:type="dxa"/>
          </w:tcPr>
          <w:p w14:paraId="16913B05" w14:textId="77777777" w:rsidR="008E7819" w:rsidRDefault="008E7819" w:rsidP="008E7819"/>
        </w:tc>
        <w:tc>
          <w:tcPr>
            <w:tcW w:w="882" w:type="dxa"/>
          </w:tcPr>
          <w:p w14:paraId="5C91DA93" w14:textId="77777777" w:rsidR="008E7819" w:rsidRDefault="008E7819" w:rsidP="008E7819"/>
        </w:tc>
        <w:tc>
          <w:tcPr>
            <w:tcW w:w="895" w:type="dxa"/>
          </w:tcPr>
          <w:p w14:paraId="627B163D" w14:textId="77777777" w:rsidR="008E7819" w:rsidRDefault="008E7819" w:rsidP="008E7819"/>
        </w:tc>
        <w:tc>
          <w:tcPr>
            <w:tcW w:w="1373" w:type="dxa"/>
          </w:tcPr>
          <w:p w14:paraId="2710FE06" w14:textId="77777777" w:rsidR="008E7819" w:rsidRDefault="008E7819" w:rsidP="008E7819"/>
        </w:tc>
        <w:tc>
          <w:tcPr>
            <w:tcW w:w="1373" w:type="dxa"/>
          </w:tcPr>
          <w:p w14:paraId="51EDFA2E" w14:textId="77777777" w:rsidR="008E7819" w:rsidRDefault="008E7819" w:rsidP="008E7819"/>
        </w:tc>
      </w:tr>
      <w:tr w:rsidR="008E7819" w14:paraId="5D067408" w14:textId="77777777" w:rsidTr="006B7B62">
        <w:tc>
          <w:tcPr>
            <w:tcW w:w="3145" w:type="dxa"/>
          </w:tcPr>
          <w:p w14:paraId="6B6E9D13" w14:textId="77777777" w:rsidR="008E7819" w:rsidRDefault="008E7819" w:rsidP="008E7819">
            <w:r>
              <w:t>Vacant/Nonvacant</w:t>
            </w:r>
          </w:p>
        </w:tc>
        <w:tc>
          <w:tcPr>
            <w:tcW w:w="1052" w:type="dxa"/>
          </w:tcPr>
          <w:p w14:paraId="0D8CC1AA" w14:textId="77777777" w:rsidR="008E7819" w:rsidRDefault="008E7819" w:rsidP="008E7819"/>
        </w:tc>
        <w:tc>
          <w:tcPr>
            <w:tcW w:w="882" w:type="dxa"/>
          </w:tcPr>
          <w:p w14:paraId="6BEE4FA0" w14:textId="77777777" w:rsidR="008E7819" w:rsidRDefault="008E7819" w:rsidP="008E7819"/>
        </w:tc>
        <w:tc>
          <w:tcPr>
            <w:tcW w:w="895" w:type="dxa"/>
          </w:tcPr>
          <w:p w14:paraId="3071A829" w14:textId="77777777" w:rsidR="008E7819" w:rsidRDefault="008E7819" w:rsidP="008E7819"/>
        </w:tc>
        <w:tc>
          <w:tcPr>
            <w:tcW w:w="1373" w:type="dxa"/>
          </w:tcPr>
          <w:p w14:paraId="134CEA44" w14:textId="77777777" w:rsidR="008E7819" w:rsidRDefault="008E7819" w:rsidP="008E7819"/>
        </w:tc>
        <w:tc>
          <w:tcPr>
            <w:tcW w:w="1373" w:type="dxa"/>
          </w:tcPr>
          <w:p w14:paraId="08C3DD1E" w14:textId="77777777" w:rsidR="008E7819" w:rsidRDefault="008E7819" w:rsidP="008E7819"/>
        </w:tc>
      </w:tr>
      <w:tr w:rsidR="008E7819" w14:paraId="4F8AB9D1" w14:textId="77777777" w:rsidTr="006B7B62">
        <w:tc>
          <w:tcPr>
            <w:tcW w:w="3145" w:type="dxa"/>
          </w:tcPr>
          <w:p w14:paraId="5B9E3038" w14:textId="77777777" w:rsidR="008E7819" w:rsidRDefault="008E7819" w:rsidP="008E7819">
            <w:r>
              <w:t>Over/under</w:t>
            </w:r>
          </w:p>
        </w:tc>
        <w:tc>
          <w:tcPr>
            <w:tcW w:w="1052" w:type="dxa"/>
          </w:tcPr>
          <w:p w14:paraId="5EACC1F6" w14:textId="77777777" w:rsidR="008E7819" w:rsidRDefault="008E7819" w:rsidP="008E7819"/>
        </w:tc>
        <w:tc>
          <w:tcPr>
            <w:tcW w:w="882" w:type="dxa"/>
          </w:tcPr>
          <w:p w14:paraId="2499F09B" w14:textId="77777777" w:rsidR="008E7819" w:rsidRDefault="008E7819" w:rsidP="008E7819"/>
        </w:tc>
        <w:tc>
          <w:tcPr>
            <w:tcW w:w="895" w:type="dxa"/>
          </w:tcPr>
          <w:p w14:paraId="40B035E9" w14:textId="77777777" w:rsidR="008E7819" w:rsidRDefault="008E7819" w:rsidP="008E7819"/>
        </w:tc>
        <w:tc>
          <w:tcPr>
            <w:tcW w:w="1373" w:type="dxa"/>
          </w:tcPr>
          <w:p w14:paraId="4311100C" w14:textId="77777777" w:rsidR="008E7819" w:rsidRDefault="008E7819" w:rsidP="008E7819"/>
        </w:tc>
        <w:tc>
          <w:tcPr>
            <w:tcW w:w="1373" w:type="dxa"/>
          </w:tcPr>
          <w:p w14:paraId="00A1857D" w14:textId="77777777" w:rsidR="008E7819" w:rsidRDefault="008E7819" w:rsidP="008E7819"/>
        </w:tc>
      </w:tr>
    </w:tbl>
    <w:p w14:paraId="1807639E" w14:textId="77777777" w:rsidR="008E7819" w:rsidRDefault="008E7819" w:rsidP="008E7819">
      <w:pPr>
        <w:ind w:left="360"/>
      </w:pPr>
    </w:p>
    <w:p w14:paraId="6E85576C" w14:textId="77777777" w:rsidR="008E7819" w:rsidRDefault="00DF74E9" w:rsidP="008E7819">
      <w:pPr>
        <w:ind w:left="360"/>
        <w:rPr>
          <w:b/>
        </w:rPr>
      </w:pPr>
      <w:r>
        <w:rPr>
          <w:b/>
        </w:rPr>
        <w:t xml:space="preserve">Notes: </w:t>
      </w:r>
    </w:p>
    <w:p w14:paraId="0C77BED4" w14:textId="77777777" w:rsidR="00DF74E9" w:rsidRDefault="00DF74E9" w:rsidP="00DF74E9">
      <w:pPr>
        <w:pStyle w:val="ListParagraph"/>
        <w:numPr>
          <w:ilvl w:val="0"/>
          <w:numId w:val="4"/>
        </w:numPr>
      </w:pPr>
      <w:r>
        <w:t xml:space="preserve">Who should attend – </w:t>
      </w:r>
      <w:r w:rsidR="00C430D8">
        <w:t xml:space="preserve">You will want people know development patterns in the city. This might be economic development people or might be building officials, as well as planners. </w:t>
      </w:r>
    </w:p>
    <w:p w14:paraId="68E07067" w14:textId="77777777" w:rsidR="00A36FF9" w:rsidRPr="00A36FF9" w:rsidRDefault="00A36FF9" w:rsidP="00A36FF9">
      <w:pPr>
        <w:pStyle w:val="ListParagraph"/>
        <w:numPr>
          <w:ilvl w:val="0"/>
          <w:numId w:val="4"/>
        </w:numPr>
      </w:pPr>
      <w:r w:rsidRPr="00A36FF9">
        <w:t>Expectations</w:t>
      </w:r>
    </w:p>
    <w:p w14:paraId="054511C3" w14:textId="77777777" w:rsidR="00A36FF9" w:rsidRDefault="00A36FF9" w:rsidP="00A36FF9">
      <w:pPr>
        <w:pStyle w:val="ListParagraph"/>
        <w:numPr>
          <w:ilvl w:val="1"/>
          <w:numId w:val="4"/>
        </w:numPr>
      </w:pPr>
      <w:r>
        <w:t>The goal is a rough cut, order of magnitude analysis of how much rezoning needs to happen</w:t>
      </w:r>
    </w:p>
    <w:p w14:paraId="45C7205C" w14:textId="77777777" w:rsidR="00A36FF9" w:rsidRPr="00092279" w:rsidRDefault="00A36FF9" w:rsidP="00A36FF9">
      <w:pPr>
        <w:pStyle w:val="ListParagraph"/>
        <w:numPr>
          <w:ilvl w:val="1"/>
          <w:numId w:val="4"/>
        </w:numPr>
      </w:pPr>
      <w:r>
        <w:t>Remind participants that the rules are new and some of our assumptions could be challenged by HCD</w:t>
      </w:r>
    </w:p>
    <w:p w14:paraId="03313DF2" w14:textId="77777777" w:rsidR="00DF74E9" w:rsidRPr="00DF74E9" w:rsidRDefault="00F66B46" w:rsidP="00DF74E9">
      <w:pPr>
        <w:pStyle w:val="ListParagraph"/>
        <w:numPr>
          <w:ilvl w:val="0"/>
          <w:numId w:val="4"/>
        </w:numPr>
      </w:pPr>
      <w:r>
        <w:t>Remind them about AFFH</w:t>
      </w:r>
    </w:p>
    <w:p w14:paraId="13221C32" w14:textId="77777777" w:rsidR="00BC5A4B" w:rsidRPr="00BC5A4B" w:rsidRDefault="00BC5A4B" w:rsidP="00A05220">
      <w:pPr>
        <w:pStyle w:val="ListParagraph"/>
        <w:numPr>
          <w:ilvl w:val="0"/>
          <w:numId w:val="1"/>
        </w:numPr>
      </w:pPr>
      <w:r>
        <w:rPr>
          <w:b/>
        </w:rPr>
        <w:t>Prework</w:t>
      </w:r>
    </w:p>
    <w:p w14:paraId="1EA0753F" w14:textId="77777777" w:rsidR="00DF74E9" w:rsidRPr="00DF74E9" w:rsidRDefault="00DF74E9" w:rsidP="00DF74E9">
      <w:pPr>
        <w:pStyle w:val="ListParagraph"/>
        <w:numPr>
          <w:ilvl w:val="2"/>
          <w:numId w:val="1"/>
        </w:numPr>
      </w:pPr>
      <w:r>
        <w:rPr>
          <w:b/>
        </w:rPr>
        <w:t>Jurisdictions</w:t>
      </w:r>
    </w:p>
    <w:p w14:paraId="0CBEBC85" w14:textId="77777777" w:rsidR="00DF74E9" w:rsidRPr="00DF74E9" w:rsidRDefault="00F66B46" w:rsidP="00DF74E9">
      <w:pPr>
        <w:pStyle w:val="ListParagraph"/>
        <w:numPr>
          <w:ilvl w:val="3"/>
          <w:numId w:val="1"/>
        </w:numPr>
      </w:pPr>
      <w:r>
        <w:t>Send us b</w:t>
      </w:r>
      <w:r w:rsidR="00DF74E9">
        <w:t>efore</w:t>
      </w:r>
    </w:p>
    <w:p w14:paraId="0C52EA80" w14:textId="77777777" w:rsidR="00DF74E9" w:rsidRDefault="00DF74E9" w:rsidP="00DF74E9">
      <w:pPr>
        <w:pStyle w:val="ListParagraph"/>
        <w:numPr>
          <w:ilvl w:val="4"/>
          <w:numId w:val="1"/>
        </w:numPr>
      </w:pPr>
      <w:r>
        <w:lastRenderedPageBreak/>
        <w:t>Ask for excel version of site inventory</w:t>
      </w:r>
    </w:p>
    <w:p w14:paraId="63FADC1B" w14:textId="77777777" w:rsidR="00DF74E9" w:rsidRDefault="00DF74E9" w:rsidP="00DF74E9">
      <w:pPr>
        <w:pStyle w:val="ListParagraph"/>
        <w:numPr>
          <w:ilvl w:val="4"/>
          <w:numId w:val="1"/>
        </w:numPr>
      </w:pPr>
      <w:r>
        <w:t>If it is easy, send us a list of all APNs of completed projects and pipeline projects, with notes about number of units approved</w:t>
      </w:r>
    </w:p>
    <w:p w14:paraId="29DAED13" w14:textId="77777777" w:rsidR="00F66B46" w:rsidRDefault="00F66B46" w:rsidP="00F66B46">
      <w:pPr>
        <w:pStyle w:val="ListParagraph"/>
        <w:numPr>
          <w:ilvl w:val="4"/>
          <w:numId w:val="1"/>
        </w:numPr>
      </w:pPr>
      <w:r>
        <w:t>Identify and think about pipeline projects and completed project  - Give them a form or some instructions</w:t>
      </w:r>
    </w:p>
    <w:p w14:paraId="4EC5AFA5" w14:textId="77777777" w:rsidR="00DF74E9" w:rsidRDefault="00F66B46" w:rsidP="00DF74E9">
      <w:pPr>
        <w:pStyle w:val="ListParagraph"/>
        <w:numPr>
          <w:ilvl w:val="3"/>
          <w:numId w:val="1"/>
        </w:numPr>
      </w:pPr>
      <w:r>
        <w:t xml:space="preserve">Come prepared </w:t>
      </w:r>
      <w:r w:rsidR="00652952">
        <w:t>at the</w:t>
      </w:r>
      <w:r>
        <w:t xml:space="preserve"> </w:t>
      </w:r>
      <w:r w:rsidR="00652952">
        <w:t>meeting</w:t>
      </w:r>
    </w:p>
    <w:p w14:paraId="10F01A32" w14:textId="77777777" w:rsidR="00BC5A4B" w:rsidRDefault="00BC5A4B" w:rsidP="00F66B46">
      <w:pPr>
        <w:pStyle w:val="ListParagraph"/>
        <w:numPr>
          <w:ilvl w:val="4"/>
          <w:numId w:val="1"/>
        </w:numPr>
      </w:pPr>
      <w:r>
        <w:t xml:space="preserve">Come prepared with a list of all known pipeline projects that will not have their CoO by June 2022. Number of units and likely affordability. </w:t>
      </w:r>
    </w:p>
    <w:p w14:paraId="6629AE0E" w14:textId="77777777" w:rsidR="00BC5A4B" w:rsidRDefault="00BC5A4B" w:rsidP="00F66B46">
      <w:pPr>
        <w:pStyle w:val="ListParagraph"/>
        <w:numPr>
          <w:ilvl w:val="4"/>
          <w:numId w:val="1"/>
        </w:numPr>
      </w:pPr>
      <w:r>
        <w:t>You can do this by your knowledge and/or looking at your APR</w:t>
      </w:r>
    </w:p>
    <w:p w14:paraId="68072A46" w14:textId="77777777" w:rsidR="00BC5A4B" w:rsidRDefault="00BC5A4B" w:rsidP="00F66B46">
      <w:pPr>
        <w:pStyle w:val="ListParagraph"/>
        <w:numPr>
          <w:ilvl w:val="4"/>
          <w:numId w:val="1"/>
        </w:numPr>
      </w:pPr>
      <w:r>
        <w:t>If they can, map the sites so we can see where development projects are happening</w:t>
      </w:r>
    </w:p>
    <w:p w14:paraId="75ED9B70" w14:textId="77777777" w:rsidR="00E571FB" w:rsidRDefault="00E571FB" w:rsidP="00F66B46">
      <w:pPr>
        <w:pStyle w:val="ListParagraph"/>
        <w:numPr>
          <w:ilvl w:val="4"/>
          <w:numId w:val="1"/>
        </w:numPr>
      </w:pPr>
      <w:r>
        <w:t>Identify completed projects in the past 10ish years</w:t>
      </w:r>
    </w:p>
    <w:p w14:paraId="377119FD" w14:textId="77777777" w:rsidR="00BC5A4B" w:rsidRDefault="00BC5A4B" w:rsidP="00F66B46">
      <w:pPr>
        <w:pStyle w:val="ListParagraph"/>
        <w:numPr>
          <w:ilvl w:val="4"/>
          <w:numId w:val="1"/>
        </w:numPr>
      </w:pPr>
      <w:r>
        <w:t>Think about trends (where is development happening, what are the common characteristics)</w:t>
      </w:r>
    </w:p>
    <w:p w14:paraId="08FED3F5" w14:textId="77777777" w:rsidR="00B40815" w:rsidRDefault="00E571FB" w:rsidP="00B40815">
      <w:pPr>
        <w:pStyle w:val="ListParagraph"/>
        <w:numPr>
          <w:ilvl w:val="1"/>
          <w:numId w:val="1"/>
        </w:numPr>
      </w:pPr>
      <w:r>
        <w:t>Consider reaching out to any owners you know. Ask them what their plans are. It’s ok to explain why you are asking</w:t>
      </w:r>
    </w:p>
    <w:p w14:paraId="331617B3" w14:textId="77777777" w:rsidR="00B40815" w:rsidRDefault="00B40815" w:rsidP="00B40815">
      <w:pPr>
        <w:pStyle w:val="ListParagraph"/>
        <w:numPr>
          <w:ilvl w:val="1"/>
          <w:numId w:val="1"/>
        </w:numPr>
      </w:pPr>
      <w:r>
        <w:t>Looking at last Housing Element</w:t>
      </w:r>
    </w:p>
    <w:p w14:paraId="7198029E" w14:textId="77777777" w:rsidR="00C66487" w:rsidRPr="008F6DEF" w:rsidRDefault="00B40815" w:rsidP="00C66487">
      <w:pPr>
        <w:pStyle w:val="ListParagraph"/>
        <w:numPr>
          <w:ilvl w:val="2"/>
          <w:numId w:val="1"/>
        </w:numPr>
      </w:pPr>
      <w:r>
        <w:t xml:space="preserve">Remove all sites with pipeline or completed projects from last sites inventory. Sort results from largest number of units to smallest. </w:t>
      </w:r>
    </w:p>
    <w:p w14:paraId="6FA96A5F" w14:textId="77777777" w:rsidR="00DF74E9" w:rsidRPr="00DF74E9" w:rsidRDefault="00DF74E9" w:rsidP="00DF74E9">
      <w:pPr>
        <w:pStyle w:val="ListParagraph"/>
        <w:numPr>
          <w:ilvl w:val="1"/>
          <w:numId w:val="1"/>
        </w:numPr>
      </w:pPr>
      <w:r>
        <w:rPr>
          <w:b/>
        </w:rPr>
        <w:t>Baird + Driskell</w:t>
      </w:r>
    </w:p>
    <w:p w14:paraId="5162ABD5" w14:textId="77777777" w:rsidR="00DF74E9" w:rsidRDefault="00DF74E9" w:rsidP="00DF74E9">
      <w:pPr>
        <w:pStyle w:val="ListParagraph"/>
        <w:numPr>
          <w:ilvl w:val="2"/>
          <w:numId w:val="1"/>
        </w:numPr>
      </w:pPr>
      <w:r>
        <w:t>Take pipeline projects and completed projects and remove from old site inventory</w:t>
      </w:r>
    </w:p>
    <w:p w14:paraId="5166E4D1" w14:textId="77777777" w:rsidR="00C66487" w:rsidRDefault="00DF74E9" w:rsidP="00AF2DBC">
      <w:pPr>
        <w:pStyle w:val="ListParagraph"/>
        <w:numPr>
          <w:ilvl w:val="2"/>
          <w:numId w:val="1"/>
        </w:numPr>
      </w:pPr>
      <w:r>
        <w:t>Cross reference with our sites database</w:t>
      </w:r>
    </w:p>
    <w:p w14:paraId="736508FA" w14:textId="77777777" w:rsidR="00AF2DBC" w:rsidRPr="00AF2DBC" w:rsidRDefault="00AF2DBC" w:rsidP="00A05220">
      <w:pPr>
        <w:pStyle w:val="ListParagraph"/>
        <w:numPr>
          <w:ilvl w:val="0"/>
          <w:numId w:val="1"/>
        </w:numPr>
      </w:pPr>
      <w:r>
        <w:rPr>
          <w:b/>
        </w:rPr>
        <w:t>Remind people about goals/expectations</w:t>
      </w:r>
    </w:p>
    <w:p w14:paraId="061663F9" w14:textId="77777777" w:rsidR="008D0C58" w:rsidRPr="00BC5A4B" w:rsidRDefault="008D0C58" w:rsidP="00A05220">
      <w:pPr>
        <w:pStyle w:val="ListParagraph"/>
        <w:numPr>
          <w:ilvl w:val="0"/>
          <w:numId w:val="1"/>
        </w:numPr>
      </w:pPr>
      <w:r>
        <w:rPr>
          <w:b/>
        </w:rPr>
        <w:t xml:space="preserve">Review this </w:t>
      </w:r>
      <w:r w:rsidR="008415B5">
        <w:rPr>
          <w:b/>
        </w:rPr>
        <w:t>cycle’s</w:t>
      </w:r>
      <w:r>
        <w:rPr>
          <w:b/>
        </w:rPr>
        <w:t xml:space="preserve"> RHNA and last</w:t>
      </w:r>
    </w:p>
    <w:p w14:paraId="2405F265" w14:textId="77777777" w:rsidR="00BC5A4B" w:rsidRDefault="00BC5A4B" w:rsidP="00BC5A4B">
      <w:pPr>
        <w:pStyle w:val="ListParagraph"/>
        <w:numPr>
          <w:ilvl w:val="1"/>
          <w:numId w:val="1"/>
        </w:numPr>
      </w:pPr>
      <w:r>
        <w:t>Talk about how many units are being produced per year and what they look like</w:t>
      </w:r>
    </w:p>
    <w:p w14:paraId="1330C33E" w14:textId="77777777" w:rsidR="00E571FB" w:rsidRPr="008D0C58" w:rsidRDefault="00BC5A4B" w:rsidP="00B40815">
      <w:pPr>
        <w:pStyle w:val="ListParagraph"/>
        <w:numPr>
          <w:ilvl w:val="1"/>
          <w:numId w:val="1"/>
        </w:numPr>
      </w:pPr>
      <w:r>
        <w:t>Talk about how much higher this year’s RHNA is than last</w:t>
      </w:r>
    </w:p>
    <w:p w14:paraId="50BEDDFD" w14:textId="77777777" w:rsidR="00A05220" w:rsidRDefault="00A05220" w:rsidP="00A05220">
      <w:pPr>
        <w:pStyle w:val="ListParagraph"/>
        <w:numPr>
          <w:ilvl w:val="0"/>
          <w:numId w:val="1"/>
        </w:numPr>
      </w:pPr>
      <w:r>
        <w:rPr>
          <w:b/>
        </w:rPr>
        <w:t xml:space="preserve">Pipeline </w:t>
      </w:r>
      <w:r w:rsidR="00926007">
        <w:rPr>
          <w:b/>
        </w:rPr>
        <w:t xml:space="preserve">and Completed </w:t>
      </w:r>
      <w:r>
        <w:rPr>
          <w:b/>
        </w:rPr>
        <w:t xml:space="preserve">Project </w:t>
      </w:r>
      <w:r>
        <w:t xml:space="preserve"> - Discuss known projects. There are projects where the city has a proposal but will not finish construction by December 2022. </w:t>
      </w:r>
    </w:p>
    <w:p w14:paraId="45572327" w14:textId="77777777" w:rsidR="00926007" w:rsidRDefault="00926007" w:rsidP="00062317">
      <w:pPr>
        <w:pStyle w:val="ListParagraph"/>
        <w:numPr>
          <w:ilvl w:val="2"/>
          <w:numId w:val="1"/>
        </w:numPr>
      </w:pPr>
      <w:r>
        <w:t>There are important similarities and differences between pipeline and completed projects. They both will help us make realistic assumptions about development, but only pipeline projects will count in our sites inventory</w:t>
      </w:r>
    </w:p>
    <w:p w14:paraId="3AEC6CC1" w14:textId="77777777" w:rsidR="0019144E" w:rsidRDefault="0019144E" w:rsidP="00062317">
      <w:pPr>
        <w:pStyle w:val="ListParagraph"/>
        <w:numPr>
          <w:ilvl w:val="2"/>
          <w:numId w:val="1"/>
        </w:numPr>
      </w:pPr>
      <w:r>
        <w:t>Discuss – Are you seeing any patterns about what develops?</w:t>
      </w:r>
    </w:p>
    <w:p w14:paraId="1B14FCEF" w14:textId="77777777" w:rsidR="00092279" w:rsidRDefault="00092279" w:rsidP="00092279">
      <w:pPr>
        <w:pStyle w:val="ListParagraph"/>
        <w:numPr>
          <w:ilvl w:val="3"/>
          <w:numId w:val="1"/>
        </w:numPr>
      </w:pPr>
      <w:r>
        <w:t>Which areas of city? What zones? Do they have anything else in common?</w:t>
      </w:r>
    </w:p>
    <w:p w14:paraId="0F3827FB" w14:textId="77777777" w:rsidR="00B40815" w:rsidRPr="00A73708" w:rsidRDefault="00A73708" w:rsidP="00A73708">
      <w:pPr>
        <w:pStyle w:val="ListParagraph"/>
        <w:numPr>
          <w:ilvl w:val="1"/>
          <w:numId w:val="1"/>
        </w:numPr>
      </w:pPr>
      <w:r>
        <w:rPr>
          <w:b/>
        </w:rPr>
        <w:t>Quantify Pipeline projects</w:t>
      </w:r>
    </w:p>
    <w:p w14:paraId="786282C6" w14:textId="77777777" w:rsidR="00FE7146" w:rsidRPr="00B40815" w:rsidRDefault="00A73708" w:rsidP="00FE7146">
      <w:pPr>
        <w:pStyle w:val="ListParagraph"/>
        <w:numPr>
          <w:ilvl w:val="2"/>
          <w:numId w:val="1"/>
        </w:numPr>
      </w:pPr>
      <w:r>
        <w:t>Identify the specific pipeline projects and their assumptions. Add them into the summary table</w:t>
      </w:r>
    </w:p>
    <w:p w14:paraId="763FE7C7" w14:textId="77777777" w:rsidR="008D0C58" w:rsidRDefault="008D0C58" w:rsidP="00A05220">
      <w:pPr>
        <w:pStyle w:val="ListParagraph"/>
        <w:numPr>
          <w:ilvl w:val="0"/>
          <w:numId w:val="1"/>
        </w:numPr>
      </w:pPr>
      <w:r>
        <w:rPr>
          <w:b/>
        </w:rPr>
        <w:t xml:space="preserve">Review ADU production </w:t>
      </w:r>
      <w:r>
        <w:t>– Look at how many units can be produced from ADUs</w:t>
      </w:r>
      <w:r w:rsidR="006C011F">
        <w:t xml:space="preserve">. Discuss if there are new ADU programs. </w:t>
      </w:r>
    </w:p>
    <w:p w14:paraId="0CABB542" w14:textId="77777777" w:rsidR="008415B5" w:rsidRPr="00FE7146" w:rsidRDefault="001B6C85" w:rsidP="00A05220">
      <w:pPr>
        <w:pStyle w:val="ListParagraph"/>
        <w:numPr>
          <w:ilvl w:val="0"/>
          <w:numId w:val="1"/>
        </w:numPr>
        <w:rPr>
          <w:b/>
        </w:rPr>
      </w:pPr>
      <w:r>
        <w:rPr>
          <w:b/>
        </w:rPr>
        <w:t xml:space="preserve">Develop Your </w:t>
      </w:r>
      <w:r w:rsidR="008415B5" w:rsidRPr="008415B5">
        <w:rPr>
          <w:b/>
        </w:rPr>
        <w:t>Revised Target</w:t>
      </w:r>
      <w:r>
        <w:t xml:space="preserve"> – Subtract ADU product and pipeline projects. What is your new RHNA target?</w:t>
      </w:r>
    </w:p>
    <w:p w14:paraId="3255511C" w14:textId="77777777" w:rsidR="00FE7146" w:rsidRPr="00904554" w:rsidRDefault="00FE7146" w:rsidP="00A05220">
      <w:pPr>
        <w:pStyle w:val="ListParagraph"/>
        <w:numPr>
          <w:ilvl w:val="0"/>
          <w:numId w:val="1"/>
        </w:numPr>
        <w:rPr>
          <w:b/>
        </w:rPr>
      </w:pPr>
      <w:r>
        <w:rPr>
          <w:b/>
        </w:rPr>
        <w:t>Discuss lessons learned from EcoNorthwest</w:t>
      </w:r>
    </w:p>
    <w:p w14:paraId="0E15787D" w14:textId="77777777" w:rsidR="00904554" w:rsidRDefault="00904554" w:rsidP="00904554">
      <w:pPr>
        <w:pStyle w:val="ListParagraph"/>
        <w:numPr>
          <w:ilvl w:val="0"/>
          <w:numId w:val="1"/>
        </w:numPr>
        <w:rPr>
          <w:b/>
        </w:rPr>
      </w:pPr>
      <w:r>
        <w:rPr>
          <w:b/>
        </w:rPr>
        <w:lastRenderedPageBreak/>
        <w:t>Choose a Strategy to Use First</w:t>
      </w:r>
    </w:p>
    <w:p w14:paraId="68BC1AAA" w14:textId="77777777" w:rsidR="00904554" w:rsidRPr="00904554" w:rsidRDefault="00904554" w:rsidP="00904554">
      <w:pPr>
        <w:pStyle w:val="ListParagraph"/>
        <w:numPr>
          <w:ilvl w:val="1"/>
          <w:numId w:val="1"/>
        </w:numPr>
        <w:rPr>
          <w:b/>
        </w:rPr>
      </w:pPr>
      <w:r>
        <w:t>Areas of city – If you are seeing a regular pattern of development in some parts of the cit</w:t>
      </w:r>
      <w:r w:rsidR="00781318">
        <w:t xml:space="preserve">y, start there. </w:t>
      </w:r>
    </w:p>
    <w:p w14:paraId="1357E1FF" w14:textId="77777777" w:rsidR="00904554" w:rsidRPr="0001798A" w:rsidRDefault="00904554" w:rsidP="00904554">
      <w:pPr>
        <w:pStyle w:val="ListParagraph"/>
        <w:numPr>
          <w:ilvl w:val="1"/>
          <w:numId w:val="1"/>
        </w:numPr>
        <w:rPr>
          <w:b/>
        </w:rPr>
      </w:pPr>
      <w:r>
        <w:t>Site by Site – If you have some really good redevelopment sites, just jump to that first</w:t>
      </w:r>
    </w:p>
    <w:p w14:paraId="2D85BF3E" w14:textId="77777777" w:rsidR="0001798A" w:rsidRPr="00781318" w:rsidRDefault="0001798A" w:rsidP="00904554">
      <w:pPr>
        <w:pStyle w:val="ListParagraph"/>
        <w:numPr>
          <w:ilvl w:val="1"/>
          <w:numId w:val="1"/>
        </w:numPr>
        <w:rPr>
          <w:b/>
        </w:rPr>
      </w:pPr>
      <w:r>
        <w:t xml:space="preserve">Mechanical </w:t>
      </w:r>
      <w:r w:rsidR="006C011F">
        <w:t>Analysis</w:t>
      </w:r>
      <w:r>
        <w:t xml:space="preserve"> – If you are a really big jurisdiction, like San Jose consider jumping to the mechanical analysis. </w:t>
      </w:r>
    </w:p>
    <w:p w14:paraId="7F066B8F" w14:textId="77777777" w:rsidR="00781318" w:rsidRPr="00904554" w:rsidRDefault="00781318" w:rsidP="00904554">
      <w:pPr>
        <w:pStyle w:val="ListParagraph"/>
        <w:numPr>
          <w:ilvl w:val="1"/>
          <w:numId w:val="1"/>
        </w:numPr>
        <w:rPr>
          <w:b/>
        </w:rPr>
      </w:pPr>
      <w:r>
        <w:t xml:space="preserve">Note: You can use </w:t>
      </w:r>
      <w:r w:rsidR="0001798A">
        <w:t>multiple</w:t>
      </w:r>
      <w:r>
        <w:t xml:space="preserve"> strategies</w:t>
      </w:r>
      <w:r w:rsidR="0001798A">
        <w:t xml:space="preserve"> but just be sure not to double count. </w:t>
      </w:r>
    </w:p>
    <w:p w14:paraId="34595C70" w14:textId="77777777" w:rsidR="0050397D" w:rsidRDefault="001B6C85" w:rsidP="001B6C85">
      <w:pPr>
        <w:pStyle w:val="ListParagraph"/>
        <w:numPr>
          <w:ilvl w:val="0"/>
          <w:numId w:val="1"/>
        </w:numPr>
      </w:pPr>
      <w:r w:rsidRPr="001B6C85">
        <w:rPr>
          <w:b/>
        </w:rPr>
        <w:t xml:space="preserve">Strategy One - </w:t>
      </w:r>
      <w:r w:rsidR="0050397D" w:rsidRPr="001B6C85">
        <w:rPr>
          <w:b/>
        </w:rPr>
        <w:t>Areas of the city</w:t>
      </w:r>
    </w:p>
    <w:p w14:paraId="633C0888" w14:textId="77777777" w:rsidR="00855064" w:rsidRDefault="00855064" w:rsidP="001B6C85">
      <w:pPr>
        <w:pStyle w:val="ListParagraph"/>
        <w:numPr>
          <w:ilvl w:val="1"/>
          <w:numId w:val="1"/>
        </w:numPr>
      </w:pPr>
      <w:r>
        <w:t>Think about areas of the city that are good to look at</w:t>
      </w:r>
    </w:p>
    <w:p w14:paraId="11202D10" w14:textId="77777777" w:rsidR="00855064" w:rsidRDefault="00855064" w:rsidP="001B6C85">
      <w:pPr>
        <w:pStyle w:val="ListParagraph"/>
        <w:numPr>
          <w:ilvl w:val="2"/>
          <w:numId w:val="1"/>
        </w:numPr>
      </w:pPr>
      <w:r>
        <w:t xml:space="preserve">Where is development </w:t>
      </w:r>
      <w:r w:rsidR="0038038E">
        <w:t>happening</w:t>
      </w:r>
      <w:r>
        <w:t>?</w:t>
      </w:r>
    </w:p>
    <w:p w14:paraId="1A6D889F" w14:textId="77777777" w:rsidR="00855064" w:rsidRDefault="00855064" w:rsidP="001B6C85">
      <w:pPr>
        <w:pStyle w:val="ListParagraph"/>
        <w:numPr>
          <w:ilvl w:val="2"/>
          <w:numId w:val="1"/>
        </w:numPr>
      </w:pPr>
      <w:r>
        <w:t>Were there rezonings?</w:t>
      </w:r>
    </w:p>
    <w:p w14:paraId="771EEC03" w14:textId="77777777" w:rsidR="00D74E42" w:rsidRDefault="00D74E42" w:rsidP="001B6C85">
      <w:pPr>
        <w:pStyle w:val="ListParagraph"/>
        <w:numPr>
          <w:ilvl w:val="1"/>
          <w:numId w:val="1"/>
        </w:numPr>
      </w:pPr>
      <w:r>
        <w:t>Divide city into areas and talk about what trends are in each area</w:t>
      </w:r>
    </w:p>
    <w:p w14:paraId="78512E64" w14:textId="77777777" w:rsidR="00855064" w:rsidRDefault="0019144E" w:rsidP="001B6C85">
      <w:pPr>
        <w:pStyle w:val="ListParagraph"/>
        <w:numPr>
          <w:ilvl w:val="1"/>
          <w:numId w:val="1"/>
        </w:numPr>
      </w:pPr>
      <w:r>
        <w:t xml:space="preserve">Are there areas where we can show a consistent pattern of development? If so, let’s assume that development will continue at that rate. So, multiply annual development by 8 (years). </w:t>
      </w:r>
      <w:r w:rsidR="0038038E">
        <w:t xml:space="preserve">Or if you have a market study that predicts new development, use that. </w:t>
      </w:r>
    </w:p>
    <w:p w14:paraId="5D6DA38B" w14:textId="77777777" w:rsidR="0021277D" w:rsidRDefault="0021277D" w:rsidP="001B6C85">
      <w:pPr>
        <w:pStyle w:val="ListParagraph"/>
        <w:numPr>
          <w:ilvl w:val="1"/>
          <w:numId w:val="1"/>
        </w:numPr>
      </w:pPr>
      <w:r>
        <w:t>If there is a specific plan governing an area, be sure not to go over the limits of the plan</w:t>
      </w:r>
    </w:p>
    <w:p w14:paraId="5227F704" w14:textId="77777777" w:rsidR="0019144E" w:rsidRDefault="0019144E" w:rsidP="001B6C85">
      <w:pPr>
        <w:pStyle w:val="ListParagraph"/>
        <w:numPr>
          <w:ilvl w:val="1"/>
          <w:numId w:val="1"/>
        </w:numPr>
      </w:pPr>
      <w:r>
        <w:t xml:space="preserve">Choose sites that you think are the most likely to develop and spread development assumptions between these sites. </w:t>
      </w:r>
    </w:p>
    <w:p w14:paraId="623C4764" w14:textId="77777777" w:rsidR="00D74E42" w:rsidRDefault="001B6C85" w:rsidP="0063052F">
      <w:pPr>
        <w:pStyle w:val="ListParagraph"/>
        <w:numPr>
          <w:ilvl w:val="0"/>
          <w:numId w:val="1"/>
        </w:numPr>
      </w:pPr>
      <w:r w:rsidRPr="0063052F">
        <w:rPr>
          <w:b/>
        </w:rPr>
        <w:t xml:space="preserve">Strategy Two - </w:t>
      </w:r>
      <w:r w:rsidR="00D74E42" w:rsidRPr="0063052F">
        <w:rPr>
          <w:b/>
        </w:rPr>
        <w:t>Site by site</w:t>
      </w:r>
      <w:r w:rsidR="0063052F">
        <w:t xml:space="preserve"> - </w:t>
      </w:r>
      <w:r w:rsidR="0019144E">
        <w:t xml:space="preserve">Identify the sites that seem most likely to develop. </w:t>
      </w:r>
      <w:r w:rsidR="0038038E">
        <w:t xml:space="preserve">You are looking for larger sites here. </w:t>
      </w:r>
    </w:p>
    <w:p w14:paraId="3D8BB998" w14:textId="77777777" w:rsidR="0019144E" w:rsidRDefault="0019144E" w:rsidP="0019144E">
      <w:pPr>
        <w:pStyle w:val="ListParagraph"/>
        <w:numPr>
          <w:ilvl w:val="3"/>
          <w:numId w:val="1"/>
        </w:numPr>
      </w:pPr>
      <w:r>
        <w:t>Publically owned sites where there is clear progress towards development</w:t>
      </w:r>
    </w:p>
    <w:p w14:paraId="345BD622" w14:textId="77777777" w:rsidR="001B6C85" w:rsidRDefault="001B6C85" w:rsidP="001B6C85">
      <w:pPr>
        <w:pStyle w:val="ListParagraph"/>
        <w:numPr>
          <w:ilvl w:val="4"/>
          <w:numId w:val="1"/>
        </w:numPr>
      </w:pPr>
      <w:r>
        <w:t>If you want to count these sites, it would be great if Council directed staff to prepare RFPs or other material</w:t>
      </w:r>
    </w:p>
    <w:p w14:paraId="4232AEFE" w14:textId="77777777" w:rsidR="0019144E" w:rsidRDefault="0019144E" w:rsidP="0019144E">
      <w:pPr>
        <w:pStyle w:val="ListParagraph"/>
        <w:numPr>
          <w:ilvl w:val="3"/>
          <w:numId w:val="1"/>
        </w:numPr>
      </w:pPr>
      <w:r>
        <w:t>Sites where the owner has talked to you</w:t>
      </w:r>
    </w:p>
    <w:p w14:paraId="2D701B8B" w14:textId="77777777" w:rsidR="0019144E" w:rsidRDefault="0038038E" w:rsidP="0019144E">
      <w:pPr>
        <w:pStyle w:val="ListParagraph"/>
        <w:numPr>
          <w:ilvl w:val="3"/>
          <w:numId w:val="1"/>
        </w:numPr>
      </w:pPr>
      <w:r>
        <w:t>Sites that are sad</w:t>
      </w:r>
    </w:p>
    <w:p w14:paraId="40DD7219" w14:textId="77777777" w:rsidR="0038038E" w:rsidRDefault="0038038E" w:rsidP="0038038E">
      <w:pPr>
        <w:pStyle w:val="ListParagraph"/>
        <w:numPr>
          <w:ilvl w:val="4"/>
          <w:numId w:val="1"/>
        </w:numPr>
      </w:pPr>
      <w:r>
        <w:t>Commercial or industrial that vacant or have low occupancy</w:t>
      </w:r>
    </w:p>
    <w:p w14:paraId="0A6EF151" w14:textId="77777777" w:rsidR="0038038E" w:rsidRDefault="0038038E" w:rsidP="0038038E">
      <w:pPr>
        <w:pStyle w:val="ListParagraph"/>
        <w:numPr>
          <w:ilvl w:val="4"/>
          <w:numId w:val="1"/>
        </w:numPr>
      </w:pPr>
      <w:r>
        <w:t>No improvements have happened for a while</w:t>
      </w:r>
    </w:p>
    <w:p w14:paraId="5D2C67CC" w14:textId="77777777" w:rsidR="0038038E" w:rsidRDefault="0038038E" w:rsidP="0038038E">
      <w:pPr>
        <w:pStyle w:val="ListParagraph"/>
        <w:numPr>
          <w:ilvl w:val="4"/>
          <w:numId w:val="1"/>
        </w:numPr>
      </w:pPr>
      <w:r>
        <w:t>The market economics support a change</w:t>
      </w:r>
    </w:p>
    <w:p w14:paraId="0B96DFDE" w14:textId="77777777" w:rsidR="0063052F" w:rsidRDefault="0063052F" w:rsidP="0063052F">
      <w:pPr>
        <w:pStyle w:val="ListParagraph"/>
        <w:numPr>
          <w:ilvl w:val="3"/>
          <w:numId w:val="1"/>
        </w:numPr>
      </w:pPr>
      <w:r>
        <w:t>Sites that were rezoned</w:t>
      </w:r>
    </w:p>
    <w:p w14:paraId="36170A8F" w14:textId="77777777" w:rsidR="0038038E" w:rsidRPr="003F6F94" w:rsidRDefault="0038038E" w:rsidP="003F6F94">
      <w:pPr>
        <w:pStyle w:val="ListParagraph"/>
        <w:numPr>
          <w:ilvl w:val="0"/>
          <w:numId w:val="1"/>
        </w:numPr>
        <w:rPr>
          <w:b/>
        </w:rPr>
      </w:pPr>
      <w:r w:rsidRPr="003F6F94">
        <w:rPr>
          <w:b/>
        </w:rPr>
        <w:t>Do a mechanical analysis</w:t>
      </w:r>
    </w:p>
    <w:p w14:paraId="2CFCF1A8" w14:textId="77777777" w:rsidR="0038038E" w:rsidRDefault="0038038E" w:rsidP="0063052F">
      <w:pPr>
        <w:pStyle w:val="ListParagraph"/>
        <w:numPr>
          <w:ilvl w:val="1"/>
          <w:numId w:val="1"/>
        </w:numPr>
      </w:pPr>
      <w:r>
        <w:t>Compare the improved value to the land value</w:t>
      </w:r>
    </w:p>
    <w:p w14:paraId="7ECF8E79" w14:textId="77777777" w:rsidR="0038038E" w:rsidRDefault="0038038E" w:rsidP="0063052F">
      <w:pPr>
        <w:pStyle w:val="ListParagraph"/>
        <w:numPr>
          <w:ilvl w:val="1"/>
          <w:numId w:val="1"/>
        </w:numPr>
      </w:pPr>
      <w:r>
        <w:t>All sites that meet a particular zoning</w:t>
      </w:r>
    </w:p>
    <w:p w14:paraId="7B99ACFE" w14:textId="77777777" w:rsidR="0038038E" w:rsidRDefault="0038038E" w:rsidP="0063052F">
      <w:pPr>
        <w:pStyle w:val="ListParagraph"/>
        <w:numPr>
          <w:ilvl w:val="2"/>
          <w:numId w:val="1"/>
        </w:numPr>
      </w:pPr>
      <w:r>
        <w:t>If you saw a strong trend, consider listing sites that had characteristics similar to those in the trends</w:t>
      </w:r>
      <w:r w:rsidR="0063052F">
        <w:t>.</w:t>
      </w:r>
    </w:p>
    <w:p w14:paraId="518E81FC" w14:textId="77777777" w:rsidR="0050397D" w:rsidRPr="0063052F" w:rsidRDefault="00D74E42" w:rsidP="0063052F">
      <w:pPr>
        <w:pStyle w:val="ListParagraph"/>
        <w:numPr>
          <w:ilvl w:val="0"/>
          <w:numId w:val="1"/>
        </w:numPr>
        <w:rPr>
          <w:b/>
        </w:rPr>
      </w:pPr>
      <w:r w:rsidRPr="0063052F">
        <w:rPr>
          <w:b/>
        </w:rPr>
        <w:t>Cross check against l</w:t>
      </w:r>
      <w:r w:rsidR="0050397D" w:rsidRPr="0063052F">
        <w:rPr>
          <w:b/>
        </w:rPr>
        <w:t>ast housing element</w:t>
      </w:r>
    </w:p>
    <w:p w14:paraId="631D882C" w14:textId="77777777" w:rsidR="004A51DB" w:rsidRPr="00C677CE" w:rsidRDefault="00062317" w:rsidP="008F6DEF">
      <w:pPr>
        <w:pStyle w:val="ListParagraph"/>
        <w:numPr>
          <w:ilvl w:val="2"/>
          <w:numId w:val="1"/>
        </w:numPr>
      </w:pPr>
      <w:r>
        <w:t>Cross off completed or ineligible and add new ones</w:t>
      </w:r>
      <w:r w:rsidR="00E63561">
        <w:t xml:space="preserve">. Sort your site inventory </w:t>
      </w:r>
      <w:r w:rsidR="006C011F">
        <w:t>from largest to smallest numbers of sites</w:t>
      </w:r>
    </w:p>
    <w:p w14:paraId="7EFDE1D6" w14:textId="77777777" w:rsidR="00D74E42" w:rsidRDefault="00D74E42" w:rsidP="00A36FF9">
      <w:pPr>
        <w:pStyle w:val="ListParagraph"/>
        <w:ind w:left="2160"/>
      </w:pPr>
    </w:p>
    <w:sectPr w:rsidR="00D74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44D3F"/>
    <w:multiLevelType w:val="hybridMultilevel"/>
    <w:tmpl w:val="7054CE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C7D6B9F"/>
    <w:multiLevelType w:val="hybridMultilevel"/>
    <w:tmpl w:val="125E10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C65AB9"/>
    <w:multiLevelType w:val="hybridMultilevel"/>
    <w:tmpl w:val="6A663AB2"/>
    <w:lvl w:ilvl="0" w:tplc="0A768A5C">
      <w:start w:val="1"/>
      <w:numFmt w:val="bullet"/>
      <w:lvlText w:val="•"/>
      <w:lvlJc w:val="left"/>
      <w:pPr>
        <w:tabs>
          <w:tab w:val="num" w:pos="720"/>
        </w:tabs>
        <w:ind w:left="720" w:hanging="360"/>
      </w:pPr>
      <w:rPr>
        <w:rFonts w:ascii="Arial" w:hAnsi="Arial" w:hint="default"/>
      </w:rPr>
    </w:lvl>
    <w:lvl w:ilvl="1" w:tplc="9092999A" w:tentative="1">
      <w:start w:val="1"/>
      <w:numFmt w:val="bullet"/>
      <w:lvlText w:val="•"/>
      <w:lvlJc w:val="left"/>
      <w:pPr>
        <w:tabs>
          <w:tab w:val="num" w:pos="1440"/>
        </w:tabs>
        <w:ind w:left="1440" w:hanging="360"/>
      </w:pPr>
      <w:rPr>
        <w:rFonts w:ascii="Arial" w:hAnsi="Arial" w:hint="default"/>
      </w:rPr>
    </w:lvl>
    <w:lvl w:ilvl="2" w:tplc="266AF44E" w:tentative="1">
      <w:start w:val="1"/>
      <w:numFmt w:val="bullet"/>
      <w:lvlText w:val="•"/>
      <w:lvlJc w:val="left"/>
      <w:pPr>
        <w:tabs>
          <w:tab w:val="num" w:pos="2160"/>
        </w:tabs>
        <w:ind w:left="2160" w:hanging="360"/>
      </w:pPr>
      <w:rPr>
        <w:rFonts w:ascii="Arial" w:hAnsi="Arial" w:hint="default"/>
      </w:rPr>
    </w:lvl>
    <w:lvl w:ilvl="3" w:tplc="17661EFA" w:tentative="1">
      <w:start w:val="1"/>
      <w:numFmt w:val="bullet"/>
      <w:lvlText w:val="•"/>
      <w:lvlJc w:val="left"/>
      <w:pPr>
        <w:tabs>
          <w:tab w:val="num" w:pos="2880"/>
        </w:tabs>
        <w:ind w:left="2880" w:hanging="360"/>
      </w:pPr>
      <w:rPr>
        <w:rFonts w:ascii="Arial" w:hAnsi="Arial" w:hint="default"/>
      </w:rPr>
    </w:lvl>
    <w:lvl w:ilvl="4" w:tplc="A0D8EEA2" w:tentative="1">
      <w:start w:val="1"/>
      <w:numFmt w:val="bullet"/>
      <w:lvlText w:val="•"/>
      <w:lvlJc w:val="left"/>
      <w:pPr>
        <w:tabs>
          <w:tab w:val="num" w:pos="3600"/>
        </w:tabs>
        <w:ind w:left="3600" w:hanging="360"/>
      </w:pPr>
      <w:rPr>
        <w:rFonts w:ascii="Arial" w:hAnsi="Arial" w:hint="default"/>
      </w:rPr>
    </w:lvl>
    <w:lvl w:ilvl="5" w:tplc="3C7259AC" w:tentative="1">
      <w:start w:val="1"/>
      <w:numFmt w:val="bullet"/>
      <w:lvlText w:val="•"/>
      <w:lvlJc w:val="left"/>
      <w:pPr>
        <w:tabs>
          <w:tab w:val="num" w:pos="4320"/>
        </w:tabs>
        <w:ind w:left="4320" w:hanging="360"/>
      </w:pPr>
      <w:rPr>
        <w:rFonts w:ascii="Arial" w:hAnsi="Arial" w:hint="default"/>
      </w:rPr>
    </w:lvl>
    <w:lvl w:ilvl="6" w:tplc="8FE4C5B0" w:tentative="1">
      <w:start w:val="1"/>
      <w:numFmt w:val="bullet"/>
      <w:lvlText w:val="•"/>
      <w:lvlJc w:val="left"/>
      <w:pPr>
        <w:tabs>
          <w:tab w:val="num" w:pos="5040"/>
        </w:tabs>
        <w:ind w:left="5040" w:hanging="360"/>
      </w:pPr>
      <w:rPr>
        <w:rFonts w:ascii="Arial" w:hAnsi="Arial" w:hint="default"/>
      </w:rPr>
    </w:lvl>
    <w:lvl w:ilvl="7" w:tplc="697C220A" w:tentative="1">
      <w:start w:val="1"/>
      <w:numFmt w:val="bullet"/>
      <w:lvlText w:val="•"/>
      <w:lvlJc w:val="left"/>
      <w:pPr>
        <w:tabs>
          <w:tab w:val="num" w:pos="5760"/>
        </w:tabs>
        <w:ind w:left="5760" w:hanging="360"/>
      </w:pPr>
      <w:rPr>
        <w:rFonts w:ascii="Arial" w:hAnsi="Arial" w:hint="default"/>
      </w:rPr>
    </w:lvl>
    <w:lvl w:ilvl="8" w:tplc="24DC632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E3C16D4"/>
    <w:multiLevelType w:val="hybridMultilevel"/>
    <w:tmpl w:val="DB3AE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220"/>
    <w:rsid w:val="0001798A"/>
    <w:rsid w:val="00062317"/>
    <w:rsid w:val="00092279"/>
    <w:rsid w:val="0019144E"/>
    <w:rsid w:val="001B6C85"/>
    <w:rsid w:val="001C3AA7"/>
    <w:rsid w:val="0021277D"/>
    <w:rsid w:val="00255BA1"/>
    <w:rsid w:val="0038038E"/>
    <w:rsid w:val="003E34C5"/>
    <w:rsid w:val="003F6F94"/>
    <w:rsid w:val="004A51DB"/>
    <w:rsid w:val="0050397D"/>
    <w:rsid w:val="0063052F"/>
    <w:rsid w:val="00652952"/>
    <w:rsid w:val="00682F31"/>
    <w:rsid w:val="006C011F"/>
    <w:rsid w:val="006D7D96"/>
    <w:rsid w:val="007113CA"/>
    <w:rsid w:val="00781318"/>
    <w:rsid w:val="008415B5"/>
    <w:rsid w:val="00855064"/>
    <w:rsid w:val="008D0C58"/>
    <w:rsid w:val="008D7CA1"/>
    <w:rsid w:val="008E7819"/>
    <w:rsid w:val="008F6DEF"/>
    <w:rsid w:val="00904554"/>
    <w:rsid w:val="00926007"/>
    <w:rsid w:val="00A05220"/>
    <w:rsid w:val="00A11275"/>
    <w:rsid w:val="00A36FF9"/>
    <w:rsid w:val="00A73708"/>
    <w:rsid w:val="00AF211E"/>
    <w:rsid w:val="00AF2DBC"/>
    <w:rsid w:val="00B40815"/>
    <w:rsid w:val="00BC5A4B"/>
    <w:rsid w:val="00C2779F"/>
    <w:rsid w:val="00C430D8"/>
    <w:rsid w:val="00C66487"/>
    <w:rsid w:val="00C677CE"/>
    <w:rsid w:val="00D74E42"/>
    <w:rsid w:val="00DF74E9"/>
    <w:rsid w:val="00E571FB"/>
    <w:rsid w:val="00E63561"/>
    <w:rsid w:val="00EF6536"/>
    <w:rsid w:val="00F11170"/>
    <w:rsid w:val="00F66B46"/>
    <w:rsid w:val="00FE7146"/>
    <w:rsid w:val="00FF2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09CEB"/>
  <w15:chartTrackingRefBased/>
  <w15:docId w15:val="{C56AE356-4233-4F03-B9F9-0A7B2E109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5220"/>
    <w:pPr>
      <w:ind w:left="720"/>
      <w:contextualSpacing/>
    </w:pPr>
  </w:style>
  <w:style w:type="character" w:styleId="Hyperlink">
    <w:name w:val="Hyperlink"/>
    <w:basedOn w:val="DefaultParagraphFont"/>
    <w:uiPriority w:val="99"/>
    <w:unhideWhenUsed/>
    <w:rsid w:val="00A11275"/>
    <w:rPr>
      <w:color w:val="0563C1" w:themeColor="hyperlink"/>
      <w:u w:val="single"/>
    </w:rPr>
  </w:style>
  <w:style w:type="character" w:styleId="FollowedHyperlink">
    <w:name w:val="FollowedHyperlink"/>
    <w:basedOn w:val="DefaultParagraphFont"/>
    <w:uiPriority w:val="99"/>
    <w:semiHidden/>
    <w:unhideWhenUsed/>
    <w:rsid w:val="008E7819"/>
    <w:rPr>
      <w:color w:val="954F72" w:themeColor="followedHyperlink"/>
      <w:u w:val="single"/>
    </w:rPr>
  </w:style>
  <w:style w:type="table" w:styleId="TableGrid">
    <w:name w:val="Table Grid"/>
    <w:basedOn w:val="TableNormal"/>
    <w:uiPriority w:val="39"/>
    <w:rsid w:val="008E7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006563">
      <w:bodyDiv w:val="1"/>
      <w:marLeft w:val="0"/>
      <w:marRight w:val="0"/>
      <w:marTop w:val="0"/>
      <w:marBottom w:val="0"/>
      <w:divBdr>
        <w:top w:val="none" w:sz="0" w:space="0" w:color="auto"/>
        <w:left w:val="none" w:sz="0" w:space="0" w:color="auto"/>
        <w:bottom w:val="none" w:sz="0" w:space="0" w:color="auto"/>
        <w:right w:val="none" w:sz="0" w:space="0" w:color="auto"/>
      </w:divBdr>
      <w:divsChild>
        <w:div w:id="1622609012">
          <w:marLeft w:val="360"/>
          <w:marRight w:val="0"/>
          <w:marTop w:val="200"/>
          <w:marBottom w:val="0"/>
          <w:divBdr>
            <w:top w:val="none" w:sz="0" w:space="0" w:color="auto"/>
            <w:left w:val="none" w:sz="0" w:space="0" w:color="auto"/>
            <w:bottom w:val="none" w:sz="0" w:space="0" w:color="auto"/>
            <w:right w:val="none" w:sz="0" w:space="0" w:color="auto"/>
          </w:divBdr>
        </w:div>
        <w:div w:id="652103794">
          <w:marLeft w:val="360"/>
          <w:marRight w:val="0"/>
          <w:marTop w:val="200"/>
          <w:marBottom w:val="0"/>
          <w:divBdr>
            <w:top w:val="none" w:sz="0" w:space="0" w:color="auto"/>
            <w:left w:val="none" w:sz="0" w:space="0" w:color="auto"/>
            <w:bottom w:val="none" w:sz="0" w:space="0" w:color="auto"/>
            <w:right w:val="none" w:sz="0" w:space="0" w:color="auto"/>
          </w:divBdr>
        </w:div>
        <w:div w:id="752315312">
          <w:marLeft w:val="360"/>
          <w:marRight w:val="0"/>
          <w:marTop w:val="200"/>
          <w:marBottom w:val="0"/>
          <w:divBdr>
            <w:top w:val="none" w:sz="0" w:space="0" w:color="auto"/>
            <w:left w:val="none" w:sz="0" w:space="0" w:color="auto"/>
            <w:bottom w:val="none" w:sz="0" w:space="0" w:color="auto"/>
            <w:right w:val="none" w:sz="0" w:space="0" w:color="auto"/>
          </w:divBdr>
        </w:div>
        <w:div w:id="1602370821">
          <w:marLeft w:val="360"/>
          <w:marRight w:val="0"/>
          <w:marTop w:val="200"/>
          <w:marBottom w:val="0"/>
          <w:divBdr>
            <w:top w:val="none" w:sz="0" w:space="0" w:color="auto"/>
            <w:left w:val="none" w:sz="0" w:space="0" w:color="auto"/>
            <w:bottom w:val="none" w:sz="0" w:space="0" w:color="auto"/>
            <w:right w:val="none" w:sz="0" w:space="0" w:color="auto"/>
          </w:divBdr>
        </w:div>
        <w:div w:id="1454323741">
          <w:marLeft w:val="360"/>
          <w:marRight w:val="0"/>
          <w:marTop w:val="200"/>
          <w:marBottom w:val="0"/>
          <w:divBdr>
            <w:top w:val="none" w:sz="0" w:space="0" w:color="auto"/>
            <w:left w:val="none" w:sz="0" w:space="0" w:color="auto"/>
            <w:bottom w:val="none" w:sz="0" w:space="0" w:color="auto"/>
            <w:right w:val="none" w:sz="0" w:space="0" w:color="auto"/>
          </w:divBdr>
        </w:div>
        <w:div w:id="1377046896">
          <w:marLeft w:val="360"/>
          <w:marRight w:val="0"/>
          <w:marTop w:val="200"/>
          <w:marBottom w:val="0"/>
          <w:divBdr>
            <w:top w:val="none" w:sz="0" w:space="0" w:color="auto"/>
            <w:left w:val="none" w:sz="0" w:space="0" w:color="auto"/>
            <w:bottom w:val="none" w:sz="0" w:space="0" w:color="auto"/>
            <w:right w:val="none" w:sz="0" w:space="0" w:color="auto"/>
          </w:divBdr>
        </w:div>
        <w:div w:id="639069763">
          <w:marLeft w:val="360"/>
          <w:marRight w:val="0"/>
          <w:marTop w:val="200"/>
          <w:marBottom w:val="0"/>
          <w:divBdr>
            <w:top w:val="none" w:sz="0" w:space="0" w:color="auto"/>
            <w:left w:val="none" w:sz="0" w:space="0" w:color="auto"/>
            <w:bottom w:val="none" w:sz="0" w:space="0" w:color="auto"/>
            <w:right w:val="none" w:sz="0" w:space="0" w:color="auto"/>
          </w:divBdr>
        </w:div>
        <w:div w:id="64018672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o%09https:/www.youtube.com/watch?v=pgcVjMEA-Fo" TargetMode="External"/><Relationship Id="rId13" Type="http://schemas.openxmlformats.org/officeDocument/2006/relationships/hyperlink" Target="https://www.hcd.ca.gov/community-development/building-blocks/index.shtml" TargetMode="External"/><Relationship Id="rId3" Type="http://schemas.openxmlformats.org/officeDocument/2006/relationships/settings" Target="settings.xml"/><Relationship Id="rId7" Type="http://schemas.openxmlformats.org/officeDocument/2006/relationships/hyperlink" Target="https://abag.ca.gov/sites/default/files/documents/2021-03/Cheat%20Sheet%20-%20Sites%20Inventory.pdf" TargetMode="External"/><Relationship Id="rId12" Type="http://schemas.openxmlformats.org/officeDocument/2006/relationships/hyperlink" Target="https://www.hcd.ca.gov/community-development/housing-element/docs/sites_inventory_memo_final0610202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RF6_tWXuY58" TargetMode="External"/><Relationship Id="rId11" Type="http://schemas.openxmlformats.org/officeDocument/2006/relationships/hyperlink" Target="http://21elements.com/documents-mainmenu-3/housing-elements/rhna-6-2022-2030/1156-sites-inventory-exercise-answers/file" TargetMode="External"/><Relationship Id="rId5" Type="http://schemas.openxmlformats.org/officeDocument/2006/relationships/hyperlink" Target="https://youtu.be/KSYhBD4r3eQ" TargetMode="External"/><Relationship Id="rId15" Type="http://schemas.openxmlformats.org/officeDocument/2006/relationships/theme" Target="theme/theme1.xml"/><Relationship Id="rId10" Type="http://schemas.openxmlformats.org/officeDocument/2006/relationships/hyperlink" Target="o%09http:/21elements.com/documents-mainmenu-3/housing-elements/rhna-6-2022-2030/1155-sites-inventory-exercise/file" TargetMode="External"/><Relationship Id="rId4" Type="http://schemas.openxmlformats.org/officeDocument/2006/relationships/webSettings" Target="webSettings.xml"/><Relationship Id="rId9" Type="http://schemas.openxmlformats.org/officeDocument/2006/relationships/hyperlink" Target="https://www.youtube.com/watch?v=I2CDXZjk1j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Abrams</dc:creator>
  <cp:keywords/>
  <dc:description/>
  <cp:lastModifiedBy>paul peninger</cp:lastModifiedBy>
  <cp:revision>2</cp:revision>
  <dcterms:created xsi:type="dcterms:W3CDTF">2021-06-02T19:12:00Z</dcterms:created>
  <dcterms:modified xsi:type="dcterms:W3CDTF">2021-06-02T19:12:00Z</dcterms:modified>
</cp:coreProperties>
</file>